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6A1" w:rsidRDefault="001E16A1" w:rsidP="001E16A1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9E7276">
        <w:rPr>
          <w:b/>
          <w:bCs/>
          <w:szCs w:val="28"/>
        </w:rPr>
        <w:t>Проект методики расчета распределения на 2020 год и на плановый период 2021 и 2022 годов субвенции бюджетам муниципальных районов и городских округов области на осуществление органами местного самоупра</w:t>
      </w:r>
      <w:r w:rsidRPr="009E7276">
        <w:rPr>
          <w:b/>
          <w:bCs/>
          <w:szCs w:val="28"/>
        </w:rPr>
        <w:t>в</w:t>
      </w:r>
      <w:r w:rsidRPr="009E7276">
        <w:rPr>
          <w:b/>
          <w:bCs/>
          <w:szCs w:val="28"/>
        </w:rPr>
        <w:t>ления государственных полномочий по организации предоставления и предоставлению гражданам субсидий на оплату жилого помещения</w:t>
      </w:r>
      <w:r>
        <w:rPr>
          <w:b/>
          <w:bCs/>
          <w:szCs w:val="28"/>
        </w:rPr>
        <w:t xml:space="preserve"> </w:t>
      </w:r>
      <w:r w:rsidRPr="009E7276">
        <w:rPr>
          <w:b/>
          <w:bCs/>
          <w:szCs w:val="28"/>
        </w:rPr>
        <w:t>и коммунальных услуг</w:t>
      </w:r>
    </w:p>
    <w:p w:rsidR="001E16A1" w:rsidRPr="009E7276" w:rsidRDefault="001E16A1" w:rsidP="001E16A1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</w:p>
    <w:p w:rsidR="001E16A1" w:rsidRPr="009E7276" w:rsidRDefault="001E16A1" w:rsidP="001E16A1">
      <w:pPr>
        <w:autoSpaceDE w:val="0"/>
        <w:autoSpaceDN w:val="0"/>
        <w:adjustRightInd w:val="0"/>
        <w:ind w:firstLine="709"/>
        <w:jc w:val="center"/>
        <w:outlineLvl w:val="0"/>
        <w:rPr>
          <w:bCs/>
          <w:szCs w:val="28"/>
        </w:rPr>
      </w:pPr>
      <w:r w:rsidRPr="009E7276">
        <w:rPr>
          <w:bCs/>
          <w:szCs w:val="28"/>
        </w:rPr>
        <w:t>(статья 5 Закона Саратовской области от 28</w:t>
      </w:r>
      <w:r>
        <w:rPr>
          <w:bCs/>
          <w:szCs w:val="28"/>
        </w:rPr>
        <w:t xml:space="preserve"> декабря </w:t>
      </w:r>
      <w:r w:rsidRPr="009E7276">
        <w:rPr>
          <w:bCs/>
          <w:szCs w:val="28"/>
        </w:rPr>
        <w:t>2007</w:t>
      </w:r>
      <w:r>
        <w:rPr>
          <w:bCs/>
          <w:szCs w:val="28"/>
        </w:rPr>
        <w:t xml:space="preserve"> года</w:t>
      </w:r>
      <w:bookmarkStart w:id="0" w:name="_GoBack"/>
      <w:bookmarkEnd w:id="0"/>
      <w:r w:rsidRPr="009E7276">
        <w:rPr>
          <w:bCs/>
          <w:szCs w:val="28"/>
        </w:rPr>
        <w:t xml:space="preserve"> № 300-ЗСО с учетом планируемых изменений)</w:t>
      </w:r>
    </w:p>
    <w:p w:rsidR="001E16A1" w:rsidRPr="009E7276" w:rsidRDefault="001E16A1" w:rsidP="001E16A1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</w:p>
    <w:p w:rsidR="001E16A1" w:rsidRPr="009E7276" w:rsidRDefault="001E16A1" w:rsidP="001E16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1. Общий объем субвенций из областного бюджета, предоставляемых бюджетам муниципальных образований области для осуществления передава</w:t>
      </w:r>
      <w:r w:rsidRPr="009E7276">
        <w:rPr>
          <w:bCs/>
          <w:szCs w:val="28"/>
        </w:rPr>
        <w:t>е</w:t>
      </w:r>
      <w:r w:rsidRPr="009E7276">
        <w:rPr>
          <w:bCs/>
          <w:szCs w:val="28"/>
        </w:rPr>
        <w:t xml:space="preserve">мых государственных полномочий, рассчитывается исходя из суммы субвенций бюджетам муниципальных образований области, указанных в </w:t>
      </w:r>
      <w:hyperlink r:id="rId5" w:history="1">
        <w:r w:rsidRPr="009E7276">
          <w:rPr>
            <w:bCs/>
            <w:szCs w:val="28"/>
          </w:rPr>
          <w:t>статье 2</w:t>
        </w:r>
      </w:hyperlink>
      <w:r w:rsidRPr="009E7276">
        <w:rPr>
          <w:bCs/>
          <w:szCs w:val="28"/>
        </w:rPr>
        <w:t xml:space="preserve"> насто</w:t>
      </w:r>
      <w:r w:rsidRPr="009E7276">
        <w:rPr>
          <w:bCs/>
          <w:szCs w:val="28"/>
        </w:rPr>
        <w:t>я</w:t>
      </w:r>
      <w:r w:rsidRPr="009E7276">
        <w:rPr>
          <w:bCs/>
          <w:szCs w:val="28"/>
        </w:rPr>
        <w:t xml:space="preserve">щего Закона, </w:t>
      </w:r>
      <w:proofErr w:type="gramStart"/>
      <w:r w:rsidRPr="009E7276">
        <w:rPr>
          <w:bCs/>
          <w:szCs w:val="28"/>
        </w:rPr>
        <w:t>на</w:t>
      </w:r>
      <w:proofErr w:type="gramEnd"/>
      <w:r w:rsidRPr="009E7276">
        <w:rPr>
          <w:bCs/>
          <w:szCs w:val="28"/>
        </w:rPr>
        <w:t>:</w:t>
      </w:r>
    </w:p>
    <w:p w:rsidR="001E16A1" w:rsidRPr="009E7276" w:rsidRDefault="001E16A1" w:rsidP="001E16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предоставление гражданам субсидий на оплату жилого помещения и коммунальных услуг;</w:t>
      </w:r>
    </w:p>
    <w:p w:rsidR="001E16A1" w:rsidRPr="009E7276" w:rsidRDefault="001E16A1" w:rsidP="001E16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организацию предоставления гражданам органами местного самоупра</w:t>
      </w:r>
      <w:r w:rsidRPr="009E7276">
        <w:rPr>
          <w:bCs/>
          <w:szCs w:val="28"/>
        </w:rPr>
        <w:t>в</w:t>
      </w:r>
      <w:r w:rsidRPr="009E7276">
        <w:rPr>
          <w:bCs/>
          <w:szCs w:val="28"/>
        </w:rPr>
        <w:t>ления субсидий на оплату жилого помещения и коммунальных услуг.</w:t>
      </w:r>
    </w:p>
    <w:p w:rsidR="001E16A1" w:rsidRPr="009E7276" w:rsidRDefault="001E16A1" w:rsidP="001E16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2. Размер субвенции по предоставлению гражданам субсидий на оплату жилого помещения и коммунальных услуг рассчитывается с учетом статист</w:t>
      </w:r>
      <w:r w:rsidRPr="009E7276">
        <w:rPr>
          <w:bCs/>
          <w:szCs w:val="28"/>
        </w:rPr>
        <w:t>и</w:t>
      </w:r>
      <w:r w:rsidRPr="009E7276">
        <w:rPr>
          <w:bCs/>
          <w:szCs w:val="28"/>
        </w:rPr>
        <w:t>ческой информации о распределении населения муниципального образования области относительно уровней среднедушевых доходов, областных стандартов оплаты жилого помещения и коммунальных услуг и определяется по формуле:</w:t>
      </w:r>
    </w:p>
    <w:p w:rsidR="001E16A1" w:rsidRPr="009E7276" w:rsidRDefault="001E16A1" w:rsidP="001E16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1E16A1" w:rsidRPr="009E7276" w:rsidRDefault="001E16A1" w:rsidP="001E16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proofErr w:type="spellStart"/>
      <w:r w:rsidRPr="009E7276">
        <w:rPr>
          <w:bCs/>
          <w:i/>
          <w:szCs w:val="28"/>
        </w:rPr>
        <w:t>Р</w:t>
      </w:r>
      <w:r w:rsidRPr="009E7276">
        <w:rPr>
          <w:bCs/>
          <w:i/>
          <w:szCs w:val="28"/>
          <w:vertAlign w:val="subscript"/>
        </w:rPr>
        <w:t>субв</w:t>
      </w:r>
      <w:proofErr w:type="spellEnd"/>
      <w:r w:rsidRPr="009E7276">
        <w:rPr>
          <w:bCs/>
          <w:i/>
          <w:szCs w:val="28"/>
          <w:vertAlign w:val="subscript"/>
        </w:rPr>
        <w:t>.</w:t>
      </w:r>
      <w:r w:rsidRPr="009E7276">
        <w:rPr>
          <w:bCs/>
          <w:szCs w:val="28"/>
        </w:rPr>
        <w:t>=(О</w:t>
      </w:r>
      <w:proofErr w:type="gramStart"/>
      <w:r w:rsidRPr="009E7276">
        <w:rPr>
          <w:bCs/>
          <w:szCs w:val="28"/>
          <w:vertAlign w:val="subscript"/>
        </w:rPr>
        <w:t>1</w:t>
      </w:r>
      <w:proofErr w:type="gramEnd"/>
      <w:r w:rsidRPr="009E7276">
        <w:rPr>
          <w:bCs/>
          <w:szCs w:val="28"/>
        </w:rPr>
        <w:t>+О</w:t>
      </w:r>
      <w:r w:rsidRPr="009E7276">
        <w:rPr>
          <w:bCs/>
          <w:szCs w:val="28"/>
          <w:vertAlign w:val="subscript"/>
        </w:rPr>
        <w:t>2</w:t>
      </w:r>
      <w:r w:rsidRPr="009E7276">
        <w:rPr>
          <w:bCs/>
          <w:szCs w:val="28"/>
        </w:rPr>
        <w:t>)×</w:t>
      </w:r>
      <w:proofErr w:type="spellStart"/>
      <w:r w:rsidRPr="009E7276">
        <w:rPr>
          <w:bCs/>
          <w:szCs w:val="28"/>
        </w:rPr>
        <w:t>У</w:t>
      </w:r>
      <w:r w:rsidRPr="009E7276">
        <w:rPr>
          <w:bCs/>
          <w:szCs w:val="28"/>
          <w:vertAlign w:val="subscript"/>
        </w:rPr>
        <w:t>сред</w:t>
      </w:r>
      <w:proofErr w:type="spellEnd"/>
      <w:r w:rsidRPr="009E7276">
        <w:rPr>
          <w:bCs/>
          <w:szCs w:val="28"/>
          <w:vertAlign w:val="subscript"/>
        </w:rPr>
        <w:t>..рост</w:t>
      </w:r>
      <w:r w:rsidRPr="009E7276">
        <w:rPr>
          <w:bCs/>
          <w:szCs w:val="28"/>
        </w:rPr>
        <w:t>,</w:t>
      </w:r>
    </w:p>
    <w:p w:rsidR="001E16A1" w:rsidRPr="009E7276" w:rsidRDefault="001E16A1" w:rsidP="001E16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1E16A1" w:rsidRPr="009E7276" w:rsidRDefault="001E16A1" w:rsidP="001E16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где:</w:t>
      </w:r>
    </w:p>
    <w:p w:rsidR="001E16A1" w:rsidRPr="009E7276" w:rsidRDefault="001E16A1" w:rsidP="001E16A1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szCs w:val="28"/>
        </w:rPr>
      </w:pPr>
      <w:r w:rsidRPr="009E7276">
        <w:rPr>
          <w:bCs/>
          <w:noProof/>
          <w:position w:val="-9"/>
          <w:szCs w:val="28"/>
        </w:rPr>
        <w:drawing>
          <wp:inline distT="0" distB="0" distL="0" distR="0" wp14:anchorId="60D97A04" wp14:editId="122AC538">
            <wp:extent cx="440055" cy="33020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bCs/>
          <w:szCs w:val="28"/>
        </w:rPr>
        <w:t>-</w:t>
      </w:r>
      <w:r w:rsidRPr="009E7276">
        <w:rPr>
          <w:bCs/>
          <w:szCs w:val="28"/>
          <w:lang w:val="en-US"/>
        </w:rPr>
        <w:t> </w:t>
      </w:r>
      <w:r w:rsidRPr="009E7276">
        <w:rPr>
          <w:bCs/>
          <w:szCs w:val="28"/>
        </w:rPr>
        <w:t>размер субвенции муниципальному образованию области по предоставлению гражданам субсидий на оплату жилого помещения и комм</w:t>
      </w:r>
      <w:r w:rsidRPr="009E7276">
        <w:rPr>
          <w:bCs/>
          <w:szCs w:val="28"/>
        </w:rPr>
        <w:t>у</w:t>
      </w:r>
      <w:r w:rsidRPr="009E7276">
        <w:rPr>
          <w:bCs/>
          <w:szCs w:val="28"/>
        </w:rPr>
        <w:t>нальных услуг;</w:t>
      </w:r>
    </w:p>
    <w:p w:rsidR="001E16A1" w:rsidRPr="009E7276" w:rsidRDefault="001E16A1" w:rsidP="001E16A1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szCs w:val="28"/>
        </w:rPr>
      </w:pPr>
      <w:r w:rsidRPr="009E7276">
        <w:rPr>
          <w:bCs/>
          <w:noProof/>
          <w:position w:val="-8"/>
          <w:szCs w:val="28"/>
        </w:rPr>
        <w:drawing>
          <wp:inline distT="0" distB="0" distL="0" distR="0" wp14:anchorId="0DDCC00D" wp14:editId="68C069DE">
            <wp:extent cx="254000" cy="321945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bCs/>
          <w:szCs w:val="28"/>
          <w:lang w:val="en-US"/>
        </w:rPr>
        <w:t> </w:t>
      </w:r>
      <w:r w:rsidRPr="009E7276">
        <w:rPr>
          <w:bCs/>
          <w:szCs w:val="28"/>
        </w:rPr>
        <w:t>-</w:t>
      </w:r>
      <w:r w:rsidRPr="009E7276">
        <w:rPr>
          <w:bCs/>
          <w:szCs w:val="28"/>
          <w:lang w:val="en-US"/>
        </w:rPr>
        <w:t> </w:t>
      </w:r>
      <w:r w:rsidRPr="009E7276">
        <w:rPr>
          <w:bCs/>
          <w:szCs w:val="28"/>
        </w:rPr>
        <w:t>объем фактически предоставленных гражданам субсидий на оплату жилого помещения и коммунальных услуг в муниципальном образовании обл</w:t>
      </w:r>
      <w:r w:rsidRPr="009E7276">
        <w:rPr>
          <w:bCs/>
          <w:szCs w:val="28"/>
        </w:rPr>
        <w:t>а</w:t>
      </w:r>
      <w:r w:rsidRPr="009E7276">
        <w:rPr>
          <w:bCs/>
          <w:szCs w:val="28"/>
        </w:rPr>
        <w:t>сти в первом полугодии текущего финансового года с учетом расходов на опл</w:t>
      </w:r>
      <w:r w:rsidRPr="009E7276">
        <w:rPr>
          <w:bCs/>
          <w:szCs w:val="28"/>
        </w:rPr>
        <w:t>а</w:t>
      </w:r>
      <w:r w:rsidRPr="009E7276">
        <w:rPr>
          <w:bCs/>
          <w:szCs w:val="28"/>
        </w:rPr>
        <w:t>ту процентов за банковские операции по обслуживанию банковских счетов п</w:t>
      </w:r>
      <w:r w:rsidRPr="009E7276">
        <w:rPr>
          <w:bCs/>
          <w:szCs w:val="28"/>
        </w:rPr>
        <w:t>о</w:t>
      </w:r>
      <w:r w:rsidRPr="009E7276">
        <w:rPr>
          <w:bCs/>
          <w:szCs w:val="28"/>
        </w:rPr>
        <w:t>лучателей субсидий, открытых в банках или иных кредитных организациях, и почтовых расходов по их доставке;</w:t>
      </w:r>
    </w:p>
    <w:p w:rsidR="001E16A1" w:rsidRPr="009E7276" w:rsidRDefault="001E16A1" w:rsidP="001E16A1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szCs w:val="28"/>
        </w:rPr>
      </w:pPr>
      <w:r w:rsidRPr="009E7276">
        <w:rPr>
          <w:bCs/>
          <w:noProof/>
          <w:position w:val="-8"/>
          <w:szCs w:val="28"/>
        </w:rPr>
        <w:drawing>
          <wp:inline distT="0" distB="0" distL="0" distR="0" wp14:anchorId="38AA5DDD" wp14:editId="7ADFB68E">
            <wp:extent cx="271145" cy="321945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bCs/>
          <w:szCs w:val="28"/>
          <w:lang w:val="en-US"/>
        </w:rPr>
        <w:t> </w:t>
      </w:r>
      <w:proofErr w:type="gramStart"/>
      <w:r w:rsidRPr="009E7276">
        <w:rPr>
          <w:bCs/>
          <w:szCs w:val="28"/>
        </w:rPr>
        <w:t>-</w:t>
      </w:r>
      <w:r w:rsidRPr="009E7276">
        <w:rPr>
          <w:bCs/>
          <w:szCs w:val="28"/>
          <w:lang w:val="en-US"/>
        </w:rPr>
        <w:t> </w:t>
      </w:r>
      <w:r w:rsidRPr="009E7276">
        <w:rPr>
          <w:bCs/>
          <w:szCs w:val="28"/>
        </w:rPr>
        <w:t>прогнозируемый органом исполнительной власти области в сфере жилищных отношений объем потребности средств муниципального образов</w:t>
      </w:r>
      <w:r w:rsidRPr="009E7276">
        <w:rPr>
          <w:bCs/>
          <w:szCs w:val="28"/>
        </w:rPr>
        <w:t>а</w:t>
      </w:r>
      <w:r w:rsidRPr="009E7276">
        <w:rPr>
          <w:bCs/>
          <w:szCs w:val="28"/>
        </w:rPr>
        <w:t>ния области на предоставление гражданам субсидий на оплату жилого помещ</w:t>
      </w:r>
      <w:r w:rsidRPr="009E7276">
        <w:rPr>
          <w:bCs/>
          <w:szCs w:val="28"/>
        </w:rPr>
        <w:t>е</w:t>
      </w:r>
      <w:r w:rsidRPr="009E7276">
        <w:rPr>
          <w:bCs/>
          <w:szCs w:val="28"/>
        </w:rPr>
        <w:t xml:space="preserve">ния и коммунальных услуг во втором полугодии текущего финансового года, рассчитанный с учетом прогнозного увеличения размера субсидий </w:t>
      </w:r>
      <w:r w:rsidRPr="009E7276">
        <w:rPr>
          <w:bCs/>
          <w:szCs w:val="28"/>
        </w:rPr>
        <w:lastRenderedPageBreak/>
        <w:t>гражданам в четвертом квартале в связи с посезонной оплатой гражданами услуги по тепл</w:t>
      </w:r>
      <w:r w:rsidRPr="009E7276">
        <w:rPr>
          <w:bCs/>
          <w:szCs w:val="28"/>
        </w:rPr>
        <w:t>о</w:t>
      </w:r>
      <w:r w:rsidRPr="009E7276">
        <w:rPr>
          <w:bCs/>
          <w:szCs w:val="28"/>
        </w:rPr>
        <w:t>снабжению и расходов на оплату процентов за банковские операции</w:t>
      </w:r>
      <w:proofErr w:type="gramEnd"/>
      <w:r w:rsidRPr="009E7276">
        <w:rPr>
          <w:bCs/>
          <w:szCs w:val="28"/>
        </w:rPr>
        <w:t xml:space="preserve"> по обсл</w:t>
      </w:r>
      <w:r w:rsidRPr="009E7276">
        <w:rPr>
          <w:bCs/>
          <w:szCs w:val="28"/>
        </w:rPr>
        <w:t>у</w:t>
      </w:r>
      <w:r w:rsidRPr="009E7276">
        <w:rPr>
          <w:bCs/>
          <w:szCs w:val="28"/>
        </w:rPr>
        <w:t>живанию банковских счетов получателей субсидий, открытых в банках или иных кредитных организациях, и почтовых расходов по их доставке;</w:t>
      </w:r>
    </w:p>
    <w:p w:rsidR="001E16A1" w:rsidRPr="009E7276" w:rsidRDefault="001E16A1" w:rsidP="001E16A1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szCs w:val="28"/>
        </w:rPr>
      </w:pPr>
      <w:proofErr w:type="spellStart"/>
      <w:r w:rsidRPr="009E7276">
        <w:rPr>
          <w:bCs/>
          <w:szCs w:val="28"/>
        </w:rPr>
        <w:t>У</w:t>
      </w:r>
      <w:r w:rsidRPr="009E7276">
        <w:rPr>
          <w:bCs/>
          <w:szCs w:val="28"/>
          <w:vertAlign w:val="subscript"/>
        </w:rPr>
        <w:t>сред</w:t>
      </w:r>
      <w:proofErr w:type="spellEnd"/>
      <w:r w:rsidRPr="009E7276">
        <w:rPr>
          <w:bCs/>
          <w:szCs w:val="28"/>
          <w:vertAlign w:val="subscript"/>
        </w:rPr>
        <w:t>. рост</w:t>
      </w:r>
      <w:r w:rsidRPr="009E7276">
        <w:rPr>
          <w:bCs/>
          <w:szCs w:val="28"/>
          <w:lang w:val="en-US"/>
        </w:rPr>
        <w:t> </w:t>
      </w:r>
      <w:r w:rsidRPr="009E7276">
        <w:rPr>
          <w:bCs/>
          <w:szCs w:val="28"/>
        </w:rPr>
        <w:t>–</w:t>
      </w:r>
      <w:r w:rsidRPr="009E7276">
        <w:rPr>
          <w:bCs/>
          <w:szCs w:val="28"/>
          <w:lang w:val="en-US"/>
        </w:rPr>
        <w:t> </w:t>
      </w:r>
      <w:r w:rsidRPr="009E7276">
        <w:rPr>
          <w:bCs/>
          <w:szCs w:val="28"/>
        </w:rPr>
        <w:t xml:space="preserve">ежегодный перерасчет размера выплат по предоставлению гражданам субсидий на оплату жилого помещения и коммунальных услуг </w:t>
      </w:r>
    </w:p>
    <w:p w:rsidR="001E16A1" w:rsidRPr="009E7276" w:rsidRDefault="001E16A1" w:rsidP="001E16A1">
      <w:pPr>
        <w:autoSpaceDE w:val="0"/>
        <w:autoSpaceDN w:val="0"/>
        <w:adjustRightInd w:val="0"/>
        <w:spacing w:line="228" w:lineRule="auto"/>
        <w:jc w:val="both"/>
        <w:rPr>
          <w:bCs/>
          <w:szCs w:val="28"/>
        </w:rPr>
      </w:pPr>
      <w:r w:rsidRPr="009E7276">
        <w:rPr>
          <w:bCs/>
          <w:szCs w:val="28"/>
        </w:rPr>
        <w:t>в соответствии со средним ростом расходов на соответствующий финансовый год.</w:t>
      </w:r>
    </w:p>
    <w:p w:rsidR="001E16A1" w:rsidRPr="009E7276" w:rsidRDefault="001E16A1" w:rsidP="001E16A1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3.</w:t>
      </w:r>
      <w:r w:rsidRPr="009E7276">
        <w:rPr>
          <w:bCs/>
          <w:szCs w:val="28"/>
          <w:lang w:val="en-US"/>
        </w:rPr>
        <w:t> </w:t>
      </w:r>
      <w:r w:rsidRPr="009E7276">
        <w:rPr>
          <w:bCs/>
          <w:szCs w:val="28"/>
        </w:rPr>
        <w:t>Объем субвенции бюджету муниципального образования области на организацию предоставления гражданам субсидий на оплату жилого помещ</w:t>
      </w:r>
      <w:r w:rsidRPr="009E7276">
        <w:rPr>
          <w:bCs/>
          <w:szCs w:val="28"/>
        </w:rPr>
        <w:t>е</w:t>
      </w:r>
      <w:r w:rsidRPr="009E7276">
        <w:rPr>
          <w:bCs/>
          <w:szCs w:val="28"/>
        </w:rPr>
        <w:t>ния и коммунальных услуг рассчитывается как сумма норматива годового фо</w:t>
      </w:r>
      <w:r w:rsidRPr="009E7276">
        <w:rPr>
          <w:bCs/>
          <w:szCs w:val="28"/>
        </w:rPr>
        <w:t>н</w:t>
      </w:r>
      <w:r w:rsidRPr="009E7276">
        <w:rPr>
          <w:bCs/>
          <w:szCs w:val="28"/>
        </w:rPr>
        <w:t>да оплаты труда с учетом начислений на оплату труда условных штатных ед</w:t>
      </w:r>
      <w:r w:rsidRPr="009E7276">
        <w:rPr>
          <w:bCs/>
          <w:szCs w:val="28"/>
        </w:rPr>
        <w:t>и</w:t>
      </w:r>
      <w:r w:rsidRPr="009E7276">
        <w:rPr>
          <w:bCs/>
          <w:szCs w:val="28"/>
        </w:rPr>
        <w:t>ниц и норматива годового объема расходов на обеспечение деятельности условных штатных единиц.</w:t>
      </w:r>
    </w:p>
    <w:p w:rsidR="001E16A1" w:rsidRPr="009E7276" w:rsidRDefault="001E16A1" w:rsidP="001E16A1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Норматив годового фонда оплаты труда с учетом начислений на оплату труда условных штатных единиц (далее - 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ФОТ</w:t>
      </w:r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9E7276">
        <w:rPr>
          <w:rFonts w:ascii="Times New Roman" w:hAnsi="Times New Roman" w:cs="Times New Roman"/>
          <w:sz w:val="28"/>
          <w:szCs w:val="28"/>
        </w:rPr>
        <w:t>) рассчитывается по следу</w:t>
      </w:r>
      <w:r w:rsidRPr="009E7276">
        <w:rPr>
          <w:rFonts w:ascii="Times New Roman" w:hAnsi="Times New Roman" w:cs="Times New Roman"/>
          <w:sz w:val="28"/>
          <w:szCs w:val="28"/>
        </w:rPr>
        <w:t>ю</w:t>
      </w:r>
      <w:r w:rsidRPr="009E7276">
        <w:rPr>
          <w:rFonts w:ascii="Times New Roman" w:hAnsi="Times New Roman" w:cs="Times New Roman"/>
          <w:sz w:val="28"/>
          <w:szCs w:val="28"/>
        </w:rPr>
        <w:t>щей формуле:</w:t>
      </w:r>
    </w:p>
    <w:p w:rsidR="001E16A1" w:rsidRPr="009E7276" w:rsidRDefault="001E16A1" w:rsidP="001E16A1">
      <w:pPr>
        <w:pStyle w:val="ConsPlusNormal"/>
        <w:spacing w:line="228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9E7276">
        <w:rPr>
          <w:rFonts w:ascii="Times New Roman" w:hAnsi="Times New Roman" w:cs="Times New Roman"/>
          <w:sz w:val="28"/>
          <w:szCs w:val="28"/>
        </w:rPr>
        <w:t>ФОТ</w:t>
      </w:r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9E7276">
        <w:rPr>
          <w:rFonts w:ascii="Times New Roman" w:hAnsi="Times New Roman" w:cs="Times New Roman"/>
          <w:sz w:val="28"/>
          <w:szCs w:val="28"/>
        </w:rPr>
        <w:t xml:space="preserve"> = МРОТ х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х N х 1,302 х 12, где</w:t>
      </w:r>
    </w:p>
    <w:p w:rsidR="001E16A1" w:rsidRPr="009E7276" w:rsidRDefault="001E16A1" w:rsidP="001E16A1">
      <w:pPr>
        <w:autoSpaceDE w:val="0"/>
        <w:autoSpaceDN w:val="0"/>
        <w:adjustRightInd w:val="0"/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 xml:space="preserve">МРОТ – минимальный </w:t>
      </w:r>
      <w:proofErr w:type="gramStart"/>
      <w:r w:rsidRPr="009E7276">
        <w:rPr>
          <w:szCs w:val="28"/>
        </w:rPr>
        <w:t>размер оплаты труда</w:t>
      </w:r>
      <w:proofErr w:type="gramEnd"/>
      <w:r w:rsidRPr="009E7276">
        <w:rPr>
          <w:szCs w:val="28"/>
        </w:rPr>
        <w:t>, утвержденный федеральным законом на соответствующий финансовый год;</w:t>
      </w:r>
    </w:p>
    <w:p w:rsidR="001E16A1" w:rsidRPr="009E7276" w:rsidRDefault="001E16A1" w:rsidP="001E16A1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 xml:space="preserve"> </w:t>
      </w:r>
      <w:r w:rsidRPr="009E7276">
        <w:rPr>
          <w:szCs w:val="28"/>
        </w:rPr>
        <w:t>– корректирующий коэффициент оплаты труда одной условной шта</w:t>
      </w:r>
      <w:r w:rsidRPr="009E7276">
        <w:rPr>
          <w:szCs w:val="28"/>
        </w:rPr>
        <w:t>т</w:t>
      </w:r>
      <w:r w:rsidRPr="009E7276">
        <w:rPr>
          <w:szCs w:val="28"/>
        </w:rPr>
        <w:t>ной единицы в зависимости от численности постоянного населения на террит</w:t>
      </w:r>
      <w:r w:rsidRPr="009E7276">
        <w:rPr>
          <w:szCs w:val="28"/>
        </w:rPr>
        <w:t>о</w:t>
      </w:r>
      <w:r w:rsidRPr="009E7276">
        <w:rPr>
          <w:szCs w:val="28"/>
        </w:rPr>
        <w:t xml:space="preserve">рии муниципального образования области, органы </w:t>
      </w:r>
      <w:proofErr w:type="gramStart"/>
      <w:r w:rsidRPr="009E7276">
        <w:rPr>
          <w:szCs w:val="28"/>
        </w:rPr>
        <w:t>местного</w:t>
      </w:r>
      <w:proofErr w:type="gramEnd"/>
      <w:r w:rsidRPr="009E7276">
        <w:rPr>
          <w:szCs w:val="28"/>
        </w:rPr>
        <w:t xml:space="preserve"> самоуправления которого наделены государственными полномочиями, на 1 января года, пре</w:t>
      </w:r>
      <w:r w:rsidRPr="009E7276">
        <w:rPr>
          <w:szCs w:val="28"/>
        </w:rPr>
        <w:t>д</w:t>
      </w:r>
      <w:r w:rsidRPr="009E7276">
        <w:rPr>
          <w:szCs w:val="28"/>
        </w:rPr>
        <w:t>шествующего планируемому периоду:</w:t>
      </w:r>
    </w:p>
    <w:p w:rsidR="001E16A1" w:rsidRPr="009E7276" w:rsidRDefault="001E16A1" w:rsidP="001E16A1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до 50 тысяч человек включительно – 1,35;</w:t>
      </w:r>
    </w:p>
    <w:p w:rsidR="001E16A1" w:rsidRPr="009E7276" w:rsidRDefault="001E16A1" w:rsidP="001E16A1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50 до 80 тысяч человек включительно – 1,43;</w:t>
      </w:r>
    </w:p>
    <w:p w:rsidR="001E16A1" w:rsidRPr="009E7276" w:rsidRDefault="001E16A1" w:rsidP="001E16A1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80 до 150 тысяч человек включительно – 1,52;</w:t>
      </w:r>
    </w:p>
    <w:p w:rsidR="001E16A1" w:rsidRPr="009E7276" w:rsidRDefault="001E16A1" w:rsidP="001E16A1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150 тысяч человек – 1,61;</w:t>
      </w:r>
    </w:p>
    <w:p w:rsidR="001E16A1" w:rsidRPr="009E7276" w:rsidRDefault="001E16A1" w:rsidP="001E16A1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N - количество условных штатных единиц, рассчитанное исходя из количества семей-получателей субсидий на оплату жилого помещения и комм</w:t>
      </w:r>
      <w:r w:rsidRPr="009E7276">
        <w:rPr>
          <w:bCs/>
          <w:szCs w:val="28"/>
        </w:rPr>
        <w:t>у</w:t>
      </w:r>
      <w:r w:rsidRPr="009E7276">
        <w:rPr>
          <w:bCs/>
          <w:szCs w:val="28"/>
        </w:rPr>
        <w:t>нальных услуг на территории муниципального образования:</w:t>
      </w:r>
    </w:p>
    <w:p w:rsidR="001E16A1" w:rsidRPr="009E7276" w:rsidRDefault="001E16A1" w:rsidP="001E16A1">
      <w:pPr>
        <w:autoSpaceDE w:val="0"/>
        <w:autoSpaceDN w:val="0"/>
        <w:adjustRightInd w:val="0"/>
        <w:spacing w:line="228" w:lineRule="auto"/>
        <w:ind w:firstLine="709"/>
        <w:jc w:val="both"/>
      </w:pPr>
      <w:r w:rsidRPr="009E7276">
        <w:rPr>
          <w:bCs/>
          <w:szCs w:val="28"/>
        </w:rPr>
        <w:t>на 450 семей - получателей субсидии - одна единица, но не менее одной условной штатной единицы на территории муниципального образования обл</w:t>
      </w:r>
      <w:r w:rsidRPr="009E7276">
        <w:rPr>
          <w:bCs/>
          <w:szCs w:val="28"/>
        </w:rPr>
        <w:t>а</w:t>
      </w:r>
      <w:r w:rsidRPr="009E7276">
        <w:rPr>
          <w:bCs/>
          <w:szCs w:val="28"/>
        </w:rPr>
        <w:t>сти;</w:t>
      </w:r>
      <w:r w:rsidRPr="009E7276">
        <w:t xml:space="preserve"> </w:t>
      </w:r>
    </w:p>
    <w:p w:rsidR="001E16A1" w:rsidRPr="009E7276" w:rsidRDefault="001E16A1" w:rsidP="001E16A1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1,302 – коэффициент расчета 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с учетом начислений на выплаты по оплате труда (уплата страховых взносов на обязательное пенс</w:t>
      </w:r>
      <w:r w:rsidRPr="009E7276">
        <w:rPr>
          <w:rFonts w:ascii="Times New Roman" w:hAnsi="Times New Roman" w:cs="Times New Roman"/>
          <w:sz w:val="28"/>
          <w:szCs w:val="28"/>
        </w:rPr>
        <w:t>и</w:t>
      </w:r>
      <w:r w:rsidRPr="009E7276">
        <w:rPr>
          <w:rFonts w:ascii="Times New Roman" w:hAnsi="Times New Roman" w:cs="Times New Roman"/>
          <w:sz w:val="28"/>
          <w:szCs w:val="28"/>
        </w:rPr>
        <w:t>онное страхование, обязательное социальное страхование на случай временной нетрудоспособности и в связи с материнством, обязательное социальное стр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хование от несчастных случаев на производстве и профессиональных заболев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ний; обязательное медицинское страхование);</w:t>
      </w:r>
    </w:p>
    <w:p w:rsidR="001E16A1" w:rsidRPr="009E7276" w:rsidRDefault="001E16A1" w:rsidP="001E16A1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12 - число месяцев в году.</w:t>
      </w:r>
    </w:p>
    <w:p w:rsidR="001E16A1" w:rsidRPr="009E7276" w:rsidRDefault="001E16A1" w:rsidP="001E16A1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7276">
        <w:rPr>
          <w:rFonts w:ascii="Times New Roman" w:hAnsi="Times New Roman" w:cs="Times New Roman"/>
          <w:sz w:val="28"/>
          <w:szCs w:val="28"/>
        </w:rPr>
        <w:t>Норматив годового объема расходов на обеспечение деятельности усло</w:t>
      </w:r>
      <w:r w:rsidRPr="009E7276">
        <w:rPr>
          <w:rFonts w:ascii="Times New Roman" w:hAnsi="Times New Roman" w:cs="Times New Roman"/>
          <w:sz w:val="28"/>
          <w:szCs w:val="28"/>
        </w:rPr>
        <w:t>в</w:t>
      </w:r>
      <w:r w:rsidRPr="009E7276">
        <w:rPr>
          <w:rFonts w:ascii="Times New Roman" w:hAnsi="Times New Roman" w:cs="Times New Roman"/>
          <w:sz w:val="28"/>
          <w:szCs w:val="28"/>
        </w:rPr>
        <w:t>ных штатных единиц, включающих в себя расходы на обеспечение рабочего места (приобретение мебели, канцелярских товаров, оргтехники), командир</w:t>
      </w:r>
      <w:r w:rsidRPr="009E7276">
        <w:rPr>
          <w:rFonts w:ascii="Times New Roman" w:hAnsi="Times New Roman" w:cs="Times New Roman"/>
          <w:sz w:val="28"/>
          <w:szCs w:val="28"/>
        </w:rPr>
        <w:t>о</w:t>
      </w:r>
      <w:r w:rsidRPr="009E7276">
        <w:rPr>
          <w:rFonts w:ascii="Times New Roman" w:hAnsi="Times New Roman" w:cs="Times New Roman"/>
          <w:sz w:val="28"/>
          <w:szCs w:val="28"/>
        </w:rPr>
        <w:t xml:space="preserve">вочные расходы, а также другие расходы, связанные с обеспечением </w:t>
      </w:r>
      <w:r w:rsidRPr="009E7276">
        <w:rPr>
          <w:rFonts w:ascii="Times New Roman" w:hAnsi="Times New Roman" w:cs="Times New Roman"/>
          <w:sz w:val="28"/>
          <w:szCs w:val="28"/>
        </w:rPr>
        <w:lastRenderedPageBreak/>
        <w:t>их де</w:t>
      </w:r>
      <w:r w:rsidRPr="009E7276">
        <w:rPr>
          <w:rFonts w:ascii="Times New Roman" w:hAnsi="Times New Roman" w:cs="Times New Roman"/>
          <w:sz w:val="28"/>
          <w:szCs w:val="28"/>
        </w:rPr>
        <w:t>я</w:t>
      </w:r>
      <w:r w:rsidRPr="009E7276">
        <w:rPr>
          <w:rFonts w:ascii="Times New Roman" w:hAnsi="Times New Roman" w:cs="Times New Roman"/>
          <w:sz w:val="28"/>
          <w:szCs w:val="28"/>
        </w:rPr>
        <w:t xml:space="preserve">тельности, составляет 15 процентов от норматива годового фонда оплаты труда с учетом начислений на оплату труда условных штатных единиц. </w:t>
      </w:r>
      <w:proofErr w:type="gramEnd"/>
    </w:p>
    <w:p w:rsidR="00001C6F" w:rsidRPr="001E16A1" w:rsidRDefault="00001C6F" w:rsidP="001E16A1"/>
    <w:sectPr w:rsidR="00001C6F" w:rsidRPr="001E16A1" w:rsidSect="00944F5F">
      <w:headerReference w:type="even" r:id="rId9"/>
      <w:headerReference w:type="default" r:id="rId10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1E16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1E16A1">
    <w:pPr>
      <w:pStyle w:val="a3"/>
    </w:pPr>
  </w:p>
  <w:p w:rsidR="00DE5572" w:rsidRDefault="001E16A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1E16A1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1E16A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E7"/>
    <w:rsid w:val="00001C6F"/>
    <w:rsid w:val="001E16A1"/>
    <w:rsid w:val="00FB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42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1E16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6A1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1E16A1"/>
  </w:style>
  <w:style w:type="paragraph" w:customStyle="1" w:styleId="ConsPlusNormal">
    <w:name w:val="ConsPlusNormal"/>
    <w:rsid w:val="001E16A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16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16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E7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42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1E16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6A1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1E16A1"/>
  </w:style>
  <w:style w:type="paragraph" w:customStyle="1" w:styleId="ConsPlusNormal">
    <w:name w:val="ConsPlusNormal"/>
    <w:rsid w:val="001E16A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16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16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42685D78EFD7826290E21377F7DBC1444C39EA400FAACE3BE62E6D308E57F65EF135B78D053672D2A63DBN4q3K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2018-10-09T07:12:00Z</dcterms:created>
  <dcterms:modified xsi:type="dcterms:W3CDTF">2019-10-08T05:43:00Z</dcterms:modified>
</cp:coreProperties>
</file>